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DEDC2" w14:textId="77777777" w:rsidR="003607A0" w:rsidRPr="000502C0" w:rsidRDefault="003607A0">
      <w:pPr>
        <w:spacing w:before="0" w:after="0"/>
        <w:jc w:val="right"/>
        <w:rPr>
          <w:rFonts w:ascii="Times New Roman" w:hAnsi="Times New Roman" w:cs="Times New Roman"/>
          <w:b/>
          <w:color w:val="FF0000"/>
          <w:lang w:val="sr-Cyrl-RS" w:bidi="ar-SA"/>
        </w:rPr>
      </w:pPr>
    </w:p>
    <w:p w14:paraId="2D1DEDC3" w14:textId="77777777" w:rsidR="003607A0" w:rsidRPr="000502C0" w:rsidRDefault="003607A0">
      <w:pPr>
        <w:spacing w:before="0" w:after="0"/>
        <w:jc w:val="right"/>
        <w:rPr>
          <w:rFonts w:ascii="Times New Roman" w:hAnsi="Times New Roman" w:cs="Times New Roman"/>
          <w:b/>
          <w:color w:val="FF0000"/>
          <w:lang w:val="sr-Cyrl-RS" w:bidi="ar-SA"/>
        </w:rPr>
      </w:pPr>
    </w:p>
    <w:p w14:paraId="2D1DEDC5" w14:textId="77777777" w:rsidR="003607A0" w:rsidRPr="000502C0" w:rsidRDefault="00414118">
      <w:pPr>
        <w:spacing w:before="0" w:after="120"/>
        <w:jc w:val="center"/>
        <w:rPr>
          <w:rFonts w:ascii="Times New Roman" w:hAnsi="Times New Roman" w:cs="Times New Roman"/>
          <w:lang w:val="sr-Cyrl-RS"/>
        </w:rPr>
      </w:pPr>
      <w:r w:rsidRPr="000502C0">
        <w:rPr>
          <w:rFonts w:ascii="Times New Roman" w:hAnsi="Times New Roman" w:cs="Times New Roman"/>
          <w:lang w:val="sr-Cyrl-RS"/>
        </w:rPr>
        <w:t xml:space="preserve">OБАВЕШТЕЊЕ </w:t>
      </w:r>
    </w:p>
    <w:p w14:paraId="2D1DEDC6" w14:textId="77777777" w:rsidR="003607A0" w:rsidRPr="000502C0" w:rsidRDefault="00414118">
      <w:pPr>
        <w:spacing w:before="0" w:after="120"/>
        <w:jc w:val="center"/>
        <w:rPr>
          <w:rFonts w:ascii="Times New Roman" w:hAnsi="Times New Roman" w:cs="Times New Roman"/>
          <w:lang w:val="sr-Cyrl-RS"/>
        </w:rPr>
      </w:pPr>
      <w:r w:rsidRPr="000502C0">
        <w:rPr>
          <w:rFonts w:ascii="Times New Roman" w:hAnsi="Times New Roman" w:cs="Times New Roman"/>
          <w:lang w:val="sr-Cyrl-RS"/>
        </w:rPr>
        <w:t>О ЗАКЉУЧЕНОМ УГОВОРУ / ИЗДАТОЈ НАРУЏБЕНИЦИ</w:t>
      </w:r>
    </w:p>
    <w:p w14:paraId="2D1DEDC8" w14:textId="77777777" w:rsidR="003607A0" w:rsidRPr="000502C0" w:rsidRDefault="003607A0">
      <w:pPr>
        <w:spacing w:before="0" w:after="0"/>
        <w:jc w:val="both"/>
        <w:rPr>
          <w:rFonts w:ascii="Times New Roman" w:hAnsi="Times New Roman" w:cs="Times New Roman"/>
          <w:lang w:val="sr-Cyrl-RS"/>
        </w:rPr>
      </w:pPr>
    </w:p>
    <w:tbl>
      <w:tblPr>
        <w:tblStyle w:val="Koordinatnamreatabele"/>
        <w:tblW w:w="9346" w:type="dxa"/>
        <w:tblLook w:val="0600" w:firstRow="0" w:lastRow="0" w:firstColumn="0" w:lastColumn="0" w:noHBand="1" w:noVBand="1"/>
      </w:tblPr>
      <w:tblGrid>
        <w:gridCol w:w="3964"/>
        <w:gridCol w:w="5382"/>
      </w:tblGrid>
      <w:tr w:rsidR="003607A0" w:rsidRPr="000502C0" w14:paraId="2D1DEDCB" w14:textId="77777777" w:rsidTr="00536166">
        <w:trPr>
          <w:trHeight w:val="463"/>
        </w:trPr>
        <w:tc>
          <w:tcPr>
            <w:tcW w:w="3964" w:type="dxa"/>
            <w:shd w:val="clear" w:color="auto" w:fill="auto"/>
          </w:tcPr>
          <w:p w14:paraId="2D1DEDC9" w14:textId="77777777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Назив наручиоца:</w:t>
            </w:r>
          </w:p>
        </w:tc>
        <w:tc>
          <w:tcPr>
            <w:tcW w:w="5382" w:type="dxa"/>
            <w:shd w:val="clear" w:color="auto" w:fill="auto"/>
          </w:tcPr>
          <w:p w14:paraId="2D1DEDCA" w14:textId="77777777" w:rsidR="003607A0" w:rsidRPr="000502C0" w:rsidRDefault="00414118">
            <w:pPr>
              <w:jc w:val="both"/>
              <w:rPr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Агенција за спречавање корупције</w:t>
            </w:r>
          </w:p>
        </w:tc>
      </w:tr>
      <w:tr w:rsidR="003607A0" w:rsidRPr="000502C0" w14:paraId="2D1DEDCE" w14:textId="77777777" w:rsidTr="00536166">
        <w:tc>
          <w:tcPr>
            <w:tcW w:w="3964" w:type="dxa"/>
            <w:shd w:val="clear" w:color="auto" w:fill="auto"/>
          </w:tcPr>
          <w:p w14:paraId="2D1DEDCC" w14:textId="77777777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Адреса наручиоца:</w:t>
            </w:r>
          </w:p>
        </w:tc>
        <w:tc>
          <w:tcPr>
            <w:tcW w:w="5382" w:type="dxa"/>
            <w:shd w:val="clear" w:color="auto" w:fill="auto"/>
          </w:tcPr>
          <w:p w14:paraId="2D1DEDCD" w14:textId="77777777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Београд, Царице Милице бр. 1</w:t>
            </w:r>
          </w:p>
        </w:tc>
      </w:tr>
      <w:tr w:rsidR="003607A0" w:rsidRPr="000502C0" w14:paraId="2D1DEDD1" w14:textId="77777777" w:rsidTr="00536166">
        <w:tc>
          <w:tcPr>
            <w:tcW w:w="3964" w:type="dxa"/>
            <w:shd w:val="clear" w:color="auto" w:fill="auto"/>
          </w:tcPr>
          <w:p w14:paraId="2D1DEDCF" w14:textId="77777777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Интернет страница наручиоца:</w:t>
            </w:r>
          </w:p>
        </w:tc>
        <w:tc>
          <w:tcPr>
            <w:tcW w:w="5382" w:type="dxa"/>
            <w:shd w:val="clear" w:color="auto" w:fill="auto"/>
          </w:tcPr>
          <w:p w14:paraId="2D1DEDD0" w14:textId="77777777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www.acas.rs</w:t>
            </w:r>
          </w:p>
        </w:tc>
      </w:tr>
      <w:tr w:rsidR="003607A0" w:rsidRPr="000502C0" w14:paraId="2D1DEDD4" w14:textId="77777777" w:rsidTr="00536166">
        <w:trPr>
          <w:trHeight w:val="288"/>
        </w:trPr>
        <w:tc>
          <w:tcPr>
            <w:tcW w:w="3964" w:type="dxa"/>
            <w:shd w:val="clear" w:color="auto" w:fill="auto"/>
          </w:tcPr>
          <w:p w14:paraId="2D1DEDD2" w14:textId="77777777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 xml:space="preserve">Врста наручиоца: </w:t>
            </w:r>
          </w:p>
        </w:tc>
        <w:tc>
          <w:tcPr>
            <w:tcW w:w="5382" w:type="dxa"/>
            <w:shd w:val="clear" w:color="auto" w:fill="auto"/>
          </w:tcPr>
          <w:p w14:paraId="2D1DEDD3" w14:textId="77777777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државни орган</w:t>
            </w:r>
          </w:p>
        </w:tc>
      </w:tr>
      <w:tr w:rsidR="003607A0" w:rsidRPr="000502C0" w14:paraId="2D1DEDD7" w14:textId="77777777" w:rsidTr="00536166">
        <w:tc>
          <w:tcPr>
            <w:tcW w:w="3964" w:type="dxa"/>
            <w:shd w:val="clear" w:color="auto" w:fill="auto"/>
          </w:tcPr>
          <w:p w14:paraId="2D1DEDD5" w14:textId="77777777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Предмет набавке:</w:t>
            </w:r>
          </w:p>
        </w:tc>
        <w:tc>
          <w:tcPr>
            <w:tcW w:w="5382" w:type="dxa"/>
            <w:shd w:val="clear" w:color="auto" w:fill="auto"/>
          </w:tcPr>
          <w:p w14:paraId="2D1DEDD6" w14:textId="15122307" w:rsidR="005B29B7" w:rsidRPr="00632BBF" w:rsidRDefault="00073677" w:rsidP="00536166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73677">
              <w:rPr>
                <w:rFonts w:ascii="Times New Roman" w:hAnsi="Times New Roman" w:cs="Times New Roman"/>
                <w:lang w:val="sr-Cyrl-RS"/>
              </w:rPr>
              <w:t>Разна рачунарска опрема</w:t>
            </w:r>
          </w:p>
        </w:tc>
      </w:tr>
      <w:tr w:rsidR="003607A0" w:rsidRPr="000502C0" w14:paraId="2D1DEDDA" w14:textId="77777777" w:rsidTr="00536166">
        <w:tc>
          <w:tcPr>
            <w:tcW w:w="3964" w:type="dxa"/>
            <w:shd w:val="clear" w:color="auto" w:fill="auto"/>
          </w:tcPr>
          <w:p w14:paraId="2D1DEDD8" w14:textId="77777777" w:rsidR="003607A0" w:rsidRPr="000502C0" w:rsidRDefault="00414118">
            <w:pPr>
              <w:jc w:val="both"/>
              <w:rPr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Редни број набавке:</w:t>
            </w:r>
          </w:p>
        </w:tc>
        <w:tc>
          <w:tcPr>
            <w:tcW w:w="5382" w:type="dxa"/>
            <w:shd w:val="clear" w:color="auto" w:fill="auto"/>
          </w:tcPr>
          <w:p w14:paraId="2D1DEDD9" w14:textId="5FCEB6C4" w:rsidR="003607A0" w:rsidRPr="00B00AD4" w:rsidRDefault="00AC4932">
            <w:pPr>
              <w:jc w:val="both"/>
              <w:rPr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50</w:t>
            </w:r>
            <w:r w:rsidR="00414118" w:rsidRPr="000502C0">
              <w:rPr>
                <w:rFonts w:ascii="Times New Roman" w:hAnsi="Times New Roman" w:cs="Times New Roman"/>
                <w:lang w:val="sr-Cyrl-RS"/>
              </w:rPr>
              <w:t>/2</w:t>
            </w:r>
            <w:r w:rsidR="00C23CCB"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</w:tr>
      <w:tr w:rsidR="004F0E14" w:rsidRPr="000502C0" w14:paraId="2D1DEDDD" w14:textId="77777777" w:rsidTr="00475F38">
        <w:trPr>
          <w:trHeight w:val="956"/>
        </w:trPr>
        <w:tc>
          <w:tcPr>
            <w:tcW w:w="3964" w:type="dxa"/>
            <w:shd w:val="clear" w:color="auto" w:fill="auto"/>
          </w:tcPr>
          <w:p w14:paraId="2D1DEDDB" w14:textId="77777777" w:rsidR="004F0E14" w:rsidRPr="000502C0" w:rsidRDefault="004F0E14" w:rsidP="004F0E14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Назив и ознака из Општег речника набавке:</w:t>
            </w:r>
          </w:p>
        </w:tc>
        <w:tc>
          <w:tcPr>
            <w:tcW w:w="5382" w:type="dxa"/>
            <w:shd w:val="clear" w:color="auto" w:fill="auto"/>
          </w:tcPr>
          <w:p w14:paraId="2D1DEDDC" w14:textId="5069F264" w:rsidR="004F0E14" w:rsidRPr="004F0E14" w:rsidRDefault="00AC4932" w:rsidP="004F0E14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AC4932">
              <w:rPr>
                <w:rFonts w:ascii="Times New Roman" w:hAnsi="Times New Roman" w:cs="Times New Roman"/>
                <w:lang w:val="sr-Cyrl-RS"/>
              </w:rPr>
              <w:t>30236000 – Разна рачунарска опрема</w:t>
            </w:r>
          </w:p>
        </w:tc>
      </w:tr>
      <w:tr w:rsidR="004F0E14" w:rsidRPr="000502C0" w14:paraId="2D1DEDE0" w14:textId="77777777" w:rsidTr="00536166">
        <w:tc>
          <w:tcPr>
            <w:tcW w:w="3964" w:type="dxa"/>
            <w:shd w:val="clear" w:color="auto" w:fill="auto"/>
          </w:tcPr>
          <w:p w14:paraId="2D1DEDDE" w14:textId="77777777" w:rsidR="004F0E14" w:rsidRPr="000502C0" w:rsidRDefault="004F0E14" w:rsidP="004F0E14">
            <w:pPr>
              <w:jc w:val="both"/>
              <w:rPr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Уговорена вредност без ПДВ-а:</w:t>
            </w:r>
          </w:p>
        </w:tc>
        <w:tc>
          <w:tcPr>
            <w:tcW w:w="5382" w:type="dxa"/>
            <w:shd w:val="clear" w:color="auto" w:fill="auto"/>
          </w:tcPr>
          <w:p w14:paraId="2D1DEDDF" w14:textId="48F7D961" w:rsidR="004F0E14" w:rsidRPr="004F0E14" w:rsidRDefault="00AD6B35" w:rsidP="004F0E14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AD6B35">
              <w:rPr>
                <w:rFonts w:ascii="Times New Roman" w:hAnsi="Times New Roman" w:cs="Times New Roman"/>
                <w:bCs/>
                <w:lang w:val="sr-Cyrl-RS"/>
              </w:rPr>
              <w:t>911.448,00 динара</w:t>
            </w:r>
          </w:p>
        </w:tc>
      </w:tr>
      <w:tr w:rsidR="003607A0" w:rsidRPr="000502C0" w14:paraId="2D1DEDE3" w14:textId="77777777" w:rsidTr="00536166">
        <w:tc>
          <w:tcPr>
            <w:tcW w:w="3964" w:type="dxa"/>
            <w:shd w:val="clear" w:color="auto" w:fill="auto"/>
          </w:tcPr>
          <w:p w14:paraId="2D1DEDE1" w14:textId="77777777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Критеријум за доделу уговора:</w:t>
            </w:r>
          </w:p>
        </w:tc>
        <w:tc>
          <w:tcPr>
            <w:tcW w:w="5382" w:type="dxa"/>
            <w:shd w:val="clear" w:color="auto" w:fill="auto"/>
          </w:tcPr>
          <w:p w14:paraId="2D1DEDE2" w14:textId="1E6CC040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Цена</w:t>
            </w:r>
          </w:p>
        </w:tc>
      </w:tr>
      <w:tr w:rsidR="003607A0" w:rsidRPr="000502C0" w14:paraId="2D1DEDE6" w14:textId="77777777" w:rsidTr="00536166">
        <w:tc>
          <w:tcPr>
            <w:tcW w:w="3964" w:type="dxa"/>
            <w:shd w:val="clear" w:color="auto" w:fill="auto"/>
          </w:tcPr>
          <w:p w14:paraId="2D1DEDE4" w14:textId="77777777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Број примљених понуда:</w:t>
            </w:r>
          </w:p>
        </w:tc>
        <w:tc>
          <w:tcPr>
            <w:tcW w:w="5382" w:type="dxa"/>
            <w:shd w:val="clear" w:color="auto" w:fill="auto"/>
          </w:tcPr>
          <w:p w14:paraId="2D1DEDE5" w14:textId="57B82C15" w:rsidR="003607A0" w:rsidRPr="000502C0" w:rsidRDefault="000634AF">
            <w:pPr>
              <w:jc w:val="both"/>
              <w:rPr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Три</w:t>
            </w:r>
          </w:p>
        </w:tc>
      </w:tr>
      <w:tr w:rsidR="003607A0" w:rsidRPr="000502C0" w14:paraId="2D1DEDE9" w14:textId="77777777" w:rsidTr="00536166">
        <w:tc>
          <w:tcPr>
            <w:tcW w:w="3964" w:type="dxa"/>
            <w:shd w:val="clear" w:color="auto" w:fill="auto"/>
          </w:tcPr>
          <w:p w14:paraId="2D1DEDE7" w14:textId="478C0BCE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Датум</w:t>
            </w:r>
            <w:r w:rsidR="00536166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0502C0">
              <w:rPr>
                <w:rFonts w:ascii="Times New Roman" w:hAnsi="Times New Roman" w:cs="Times New Roman"/>
                <w:lang w:val="sr-Cyrl-RS"/>
              </w:rPr>
              <w:t>закључења уговора/издавања наруџбенице:</w:t>
            </w:r>
          </w:p>
        </w:tc>
        <w:tc>
          <w:tcPr>
            <w:tcW w:w="5382" w:type="dxa"/>
            <w:shd w:val="clear" w:color="auto" w:fill="auto"/>
          </w:tcPr>
          <w:p w14:paraId="2D1DEDE8" w14:textId="59642795" w:rsidR="005A134B" w:rsidRPr="005A134B" w:rsidRDefault="00946A37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CF0908">
              <w:rPr>
                <w:rFonts w:ascii="Times New Roman" w:hAnsi="Times New Roman" w:cs="Times New Roman"/>
                <w:lang w:val="sr-Latn-RS"/>
              </w:rPr>
              <w:t>1</w:t>
            </w:r>
            <w:r w:rsidR="00CF0908" w:rsidRPr="00CF0908">
              <w:rPr>
                <w:rFonts w:ascii="Times New Roman" w:hAnsi="Times New Roman" w:cs="Times New Roman"/>
                <w:lang w:val="sr-Latn-RS"/>
              </w:rPr>
              <w:t>3</w:t>
            </w:r>
            <w:r w:rsidR="00D84319" w:rsidRPr="00CF0908">
              <w:rPr>
                <w:rFonts w:ascii="Times New Roman" w:hAnsi="Times New Roman" w:cs="Times New Roman"/>
                <w:lang w:val="sr-Latn-RS"/>
              </w:rPr>
              <w:t>.</w:t>
            </w:r>
            <w:r w:rsidR="003D3380" w:rsidRPr="00CF0908">
              <w:rPr>
                <w:rFonts w:ascii="Times New Roman" w:hAnsi="Times New Roman" w:cs="Times New Roman"/>
                <w:lang w:val="sr-Cyrl-RS"/>
              </w:rPr>
              <w:t>1</w:t>
            </w:r>
            <w:r w:rsidR="000374CD" w:rsidRPr="00CF0908">
              <w:rPr>
                <w:rFonts w:ascii="Times New Roman" w:hAnsi="Times New Roman" w:cs="Times New Roman"/>
                <w:lang w:val="sr-Cyrl-RS"/>
              </w:rPr>
              <w:t>2</w:t>
            </w:r>
            <w:r w:rsidR="003077E3" w:rsidRPr="00CF0908">
              <w:rPr>
                <w:rFonts w:ascii="Times New Roman" w:hAnsi="Times New Roman" w:cs="Times New Roman"/>
                <w:lang w:val="sr-Cyrl-RS"/>
              </w:rPr>
              <w:t>.202</w:t>
            </w:r>
            <w:r w:rsidR="000B0927" w:rsidRPr="00CF0908">
              <w:rPr>
                <w:rFonts w:ascii="Times New Roman" w:hAnsi="Times New Roman" w:cs="Times New Roman"/>
                <w:lang w:val="sr-Cyrl-RS"/>
              </w:rPr>
              <w:t>3</w:t>
            </w:r>
            <w:r w:rsidR="00C52327" w:rsidRPr="00CF0908">
              <w:rPr>
                <w:rFonts w:ascii="Times New Roman" w:hAnsi="Times New Roman" w:cs="Times New Roman"/>
                <w:lang w:val="sr-Cyrl-RS"/>
              </w:rPr>
              <w:t>. године</w:t>
            </w:r>
          </w:p>
        </w:tc>
      </w:tr>
      <w:tr w:rsidR="003607A0" w:rsidRPr="000502C0" w14:paraId="2D1DEDEC" w14:textId="77777777" w:rsidTr="00536166">
        <w:tc>
          <w:tcPr>
            <w:tcW w:w="3964" w:type="dxa"/>
            <w:shd w:val="clear" w:color="auto" w:fill="auto"/>
          </w:tcPr>
          <w:p w14:paraId="2D1DEDEA" w14:textId="21513016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 xml:space="preserve">Основни подаци о </w:t>
            </w:r>
            <w:r w:rsidR="00C52327">
              <w:rPr>
                <w:rFonts w:ascii="Times New Roman" w:hAnsi="Times New Roman" w:cs="Times New Roman"/>
                <w:lang w:val="sr-Cyrl-RS"/>
              </w:rPr>
              <w:t>извођачу радова</w:t>
            </w:r>
            <w:r w:rsidRPr="000502C0">
              <w:rPr>
                <w:rFonts w:ascii="Times New Roman" w:hAnsi="Times New Roman" w:cs="Times New Roman"/>
                <w:lang w:val="sr-Cyrl-RS"/>
              </w:rPr>
              <w:t>:</w:t>
            </w:r>
          </w:p>
        </w:tc>
        <w:tc>
          <w:tcPr>
            <w:tcW w:w="5382" w:type="dxa"/>
            <w:shd w:val="clear" w:color="auto" w:fill="auto"/>
          </w:tcPr>
          <w:p w14:paraId="2D1DEDEB" w14:textId="12ECCCCC" w:rsidR="004E453A" w:rsidRPr="000B0927" w:rsidRDefault="00E30AD9" w:rsidP="000B0927">
            <w:pPr>
              <w:rPr>
                <w:rFonts w:ascii="Times New Roman" w:hAnsi="Times New Roman" w:cs="Times New Roman"/>
                <w:lang w:val="sr-Cyrl-RS"/>
              </w:rPr>
            </w:pPr>
            <w:r w:rsidRPr="00E30AD9">
              <w:rPr>
                <w:rFonts w:ascii="Times New Roman" w:hAnsi="Times New Roman" w:cs="Times New Roman"/>
                <w:bCs/>
                <w:lang w:val="sr-Cyrl-RS"/>
              </w:rPr>
              <w:t xml:space="preserve">„MAGNETIC SYSTEM“ ДОО из Београда, Улица </w:t>
            </w:r>
            <w:proofErr w:type="spellStart"/>
            <w:r w:rsidRPr="00E30AD9">
              <w:rPr>
                <w:rFonts w:ascii="Times New Roman" w:hAnsi="Times New Roman" w:cs="Times New Roman"/>
                <w:bCs/>
                <w:lang w:val="sr-Cyrl-RS"/>
              </w:rPr>
              <w:t>Ђевђелијска</w:t>
            </w:r>
            <w:proofErr w:type="spellEnd"/>
            <w:r w:rsidRPr="00E30AD9">
              <w:rPr>
                <w:rFonts w:ascii="Times New Roman" w:hAnsi="Times New Roman" w:cs="Times New Roman"/>
                <w:bCs/>
                <w:lang w:val="sr-Cyrl-RS"/>
              </w:rPr>
              <w:t xml:space="preserve"> број 15</w:t>
            </w:r>
          </w:p>
        </w:tc>
      </w:tr>
      <w:tr w:rsidR="003607A0" w:rsidRPr="000502C0" w14:paraId="2D1DEDEF" w14:textId="77777777" w:rsidTr="00536166">
        <w:tc>
          <w:tcPr>
            <w:tcW w:w="3964" w:type="dxa"/>
            <w:shd w:val="clear" w:color="auto" w:fill="auto"/>
          </w:tcPr>
          <w:p w14:paraId="2D1DEDED" w14:textId="77777777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Период важења уговора:</w:t>
            </w:r>
          </w:p>
        </w:tc>
        <w:tc>
          <w:tcPr>
            <w:tcW w:w="5382" w:type="dxa"/>
            <w:shd w:val="clear" w:color="auto" w:fill="auto"/>
          </w:tcPr>
          <w:p w14:paraId="2D1DEDEE" w14:textId="7BED6714" w:rsidR="003607A0" w:rsidRPr="000502C0" w:rsidRDefault="00242E66">
            <w:pPr>
              <w:jc w:val="both"/>
              <w:rPr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</w:t>
            </w:r>
            <w:r w:rsidRPr="00242E66">
              <w:rPr>
                <w:rFonts w:ascii="Times New Roman" w:hAnsi="Times New Roman" w:cs="Times New Roman"/>
                <w:lang w:val="sr-Cyrl-RS"/>
              </w:rPr>
              <w:t>о испуњења свих обавеза уговорних страна,</w:t>
            </w:r>
            <w:r w:rsidRPr="00242E66">
              <w:rPr>
                <w:rFonts w:ascii="Times New Roman" w:hAnsi="Times New Roman" w:cs="Times New Roman"/>
                <w:bCs/>
                <w:lang w:val="sr-Cyrl-RS"/>
              </w:rPr>
              <w:t xml:space="preserve"> а најдуже до </w:t>
            </w:r>
            <w:r w:rsidR="000634AF">
              <w:rPr>
                <w:rFonts w:ascii="Times New Roman" w:hAnsi="Times New Roman" w:cs="Times New Roman"/>
                <w:bCs/>
                <w:lang w:val="sr-Cyrl-RS"/>
              </w:rPr>
              <w:t>9</w:t>
            </w:r>
            <w:r w:rsidR="00C5030A">
              <w:rPr>
                <w:rFonts w:ascii="Times New Roman" w:hAnsi="Times New Roman" w:cs="Times New Roman"/>
                <w:bCs/>
                <w:lang w:val="sr-Latn-RS"/>
              </w:rPr>
              <w:t>0</w:t>
            </w:r>
            <w:r w:rsidR="006E2151">
              <w:rPr>
                <w:rFonts w:ascii="Times New Roman" w:hAnsi="Times New Roman" w:cs="Times New Roman"/>
                <w:bCs/>
                <w:lang w:val="sr-Cyrl-RS"/>
              </w:rPr>
              <w:t xml:space="preserve"> дана од дана зак</w:t>
            </w:r>
            <w:r w:rsidR="009E0C68">
              <w:rPr>
                <w:rFonts w:ascii="Times New Roman" w:hAnsi="Times New Roman" w:cs="Times New Roman"/>
                <w:bCs/>
                <w:lang w:val="sr-Cyrl-RS"/>
              </w:rPr>
              <w:t>ључења уговора.</w:t>
            </w:r>
          </w:p>
        </w:tc>
      </w:tr>
    </w:tbl>
    <w:p w14:paraId="2D1DEDF0" w14:textId="77777777" w:rsidR="003607A0" w:rsidRPr="000502C0" w:rsidRDefault="003607A0">
      <w:pPr>
        <w:jc w:val="both"/>
        <w:rPr>
          <w:lang w:val="sr-Cyrl-RS"/>
        </w:rPr>
      </w:pPr>
    </w:p>
    <w:sectPr w:rsidR="003607A0" w:rsidRPr="000502C0">
      <w:footerReference w:type="default" r:id="rId6"/>
      <w:pgSz w:w="11906" w:h="16838"/>
      <w:pgMar w:top="567" w:right="1416" w:bottom="483" w:left="1134" w:header="0" w:footer="42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6C81F" w14:textId="77777777" w:rsidR="00A472F6" w:rsidRDefault="00A472F6">
      <w:pPr>
        <w:spacing w:before="0" w:after="0"/>
      </w:pPr>
      <w:r>
        <w:separator/>
      </w:r>
    </w:p>
  </w:endnote>
  <w:endnote w:type="continuationSeparator" w:id="0">
    <w:p w14:paraId="5BD7AB2B" w14:textId="77777777" w:rsidR="00A472F6" w:rsidRDefault="00A472F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WenQuanYi Micro Hei">
    <w:charset w:val="00"/>
    <w:family w:val="auto"/>
    <w:pitch w:val="variable"/>
  </w:font>
  <w:font w:name="Lohit Hindi;Times New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DEDF1" w14:textId="77777777" w:rsidR="003607A0" w:rsidRDefault="003607A0">
    <w:pPr>
      <w:pStyle w:val="Standar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2A869" w14:textId="77777777" w:rsidR="00A472F6" w:rsidRDefault="00A472F6">
      <w:pPr>
        <w:spacing w:before="0" w:after="0"/>
      </w:pPr>
      <w:r>
        <w:separator/>
      </w:r>
    </w:p>
  </w:footnote>
  <w:footnote w:type="continuationSeparator" w:id="0">
    <w:p w14:paraId="1D300D0A" w14:textId="77777777" w:rsidR="00A472F6" w:rsidRDefault="00A472F6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7A0"/>
    <w:rsid w:val="00023A93"/>
    <w:rsid w:val="000374CD"/>
    <w:rsid w:val="000502C0"/>
    <w:rsid w:val="000634AF"/>
    <w:rsid w:val="00066D12"/>
    <w:rsid w:val="00073677"/>
    <w:rsid w:val="00095BA2"/>
    <w:rsid w:val="000961EB"/>
    <w:rsid w:val="000A21DB"/>
    <w:rsid w:val="000B0927"/>
    <w:rsid w:val="000D556E"/>
    <w:rsid w:val="000E6A77"/>
    <w:rsid w:val="001132CF"/>
    <w:rsid w:val="00143F77"/>
    <w:rsid w:val="00191662"/>
    <w:rsid w:val="001950D9"/>
    <w:rsid w:val="001D487C"/>
    <w:rsid w:val="00242E66"/>
    <w:rsid w:val="003077E3"/>
    <w:rsid w:val="003506F4"/>
    <w:rsid w:val="003607A0"/>
    <w:rsid w:val="00367F9E"/>
    <w:rsid w:val="00384A14"/>
    <w:rsid w:val="003D3380"/>
    <w:rsid w:val="003E1BA7"/>
    <w:rsid w:val="00414118"/>
    <w:rsid w:val="00415A12"/>
    <w:rsid w:val="004550D5"/>
    <w:rsid w:val="00475F38"/>
    <w:rsid w:val="004D4D57"/>
    <w:rsid w:val="004E453A"/>
    <w:rsid w:val="004F0E14"/>
    <w:rsid w:val="00501ABD"/>
    <w:rsid w:val="0050737B"/>
    <w:rsid w:val="00536166"/>
    <w:rsid w:val="005A134B"/>
    <w:rsid w:val="005B29B7"/>
    <w:rsid w:val="00604244"/>
    <w:rsid w:val="00612CE7"/>
    <w:rsid w:val="00632BBF"/>
    <w:rsid w:val="006870B1"/>
    <w:rsid w:val="006E2151"/>
    <w:rsid w:val="007639FB"/>
    <w:rsid w:val="007D4CA4"/>
    <w:rsid w:val="008167CF"/>
    <w:rsid w:val="0083726B"/>
    <w:rsid w:val="00860196"/>
    <w:rsid w:val="00874315"/>
    <w:rsid w:val="00883B6D"/>
    <w:rsid w:val="008E2EA0"/>
    <w:rsid w:val="00946A37"/>
    <w:rsid w:val="009540E6"/>
    <w:rsid w:val="0095537E"/>
    <w:rsid w:val="00976355"/>
    <w:rsid w:val="00984FA2"/>
    <w:rsid w:val="00986CDF"/>
    <w:rsid w:val="009E0C68"/>
    <w:rsid w:val="00A06F1F"/>
    <w:rsid w:val="00A1363B"/>
    <w:rsid w:val="00A23F50"/>
    <w:rsid w:val="00A472F6"/>
    <w:rsid w:val="00A4732C"/>
    <w:rsid w:val="00A501C2"/>
    <w:rsid w:val="00A50D2C"/>
    <w:rsid w:val="00A517DC"/>
    <w:rsid w:val="00AC4932"/>
    <w:rsid w:val="00AD6B35"/>
    <w:rsid w:val="00AF4937"/>
    <w:rsid w:val="00B00AD4"/>
    <w:rsid w:val="00B01DCE"/>
    <w:rsid w:val="00B05641"/>
    <w:rsid w:val="00B3477B"/>
    <w:rsid w:val="00BC2B86"/>
    <w:rsid w:val="00C23CCB"/>
    <w:rsid w:val="00C31BF5"/>
    <w:rsid w:val="00C43C75"/>
    <w:rsid w:val="00C5030A"/>
    <w:rsid w:val="00C52327"/>
    <w:rsid w:val="00C82A46"/>
    <w:rsid w:val="00CC22CC"/>
    <w:rsid w:val="00CF0908"/>
    <w:rsid w:val="00D84319"/>
    <w:rsid w:val="00DA6B77"/>
    <w:rsid w:val="00DB0F60"/>
    <w:rsid w:val="00E30AD9"/>
    <w:rsid w:val="00E7669A"/>
    <w:rsid w:val="00ED052D"/>
    <w:rsid w:val="00F0382D"/>
    <w:rsid w:val="00F066B3"/>
    <w:rsid w:val="00F6573E"/>
    <w:rsid w:val="00F946C7"/>
    <w:rsid w:val="00F95181"/>
    <w:rsid w:val="00F97E82"/>
    <w:rsid w:val="00FE0133"/>
    <w:rsid w:val="00FE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DEDC2"/>
  <w15:docId w15:val="{1DBE62A9-A577-446B-848E-B04781EE4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Lohit Devanagari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pacing w:before="280" w:after="280"/>
    </w:pPr>
    <w:rPr>
      <w:rFonts w:ascii="Arial" w:eastAsia="Times New Roman" w:hAnsi="Arial" w:cs="Arial"/>
      <w:sz w:val="24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  <w:sz w:val="24"/>
      <w:szCs w:val="24"/>
      <w:lang w:eastAsia="zh-CN" w:bidi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hAnsi="Times New Roman" w:cs="Times New Roman"/>
      <w:sz w:val="24"/>
      <w:szCs w:val="24"/>
      <w:lang w:eastAsia="zh-CN" w:bidi="ar-S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normalboldChar">
    <w:name w:val="normalbold Char"/>
    <w:qFormat/>
    <w:rPr>
      <w:rFonts w:ascii="Arial" w:eastAsia="Times New Roman" w:hAnsi="Arial" w:cs="Arial"/>
      <w:b/>
      <w:bCs/>
      <w:sz w:val="22"/>
      <w:szCs w:val="22"/>
    </w:rPr>
  </w:style>
  <w:style w:type="character" w:customStyle="1" w:styleId="BalloonTextChar">
    <w:name w:val="Balloon Text Char"/>
    <w:qFormat/>
    <w:rPr>
      <w:rFonts w:ascii="Tahoma" w:hAnsi="Tahoma" w:cs="Tahoma"/>
      <w:sz w:val="16"/>
      <w:szCs w:val="16"/>
    </w:rPr>
  </w:style>
  <w:style w:type="character" w:customStyle="1" w:styleId="NumberingSymbols">
    <w:name w:val="Numbering Symbols"/>
    <w:qFormat/>
  </w:style>
  <w:style w:type="character" w:customStyle="1" w:styleId="FontStyle55">
    <w:name w:val="Font Style55"/>
    <w:basedOn w:val="Podrazumevanifontpasusa"/>
    <w:qFormat/>
    <w:rPr>
      <w:rFonts w:ascii="Times New Roman" w:hAnsi="Times New Roman" w:cs="Times New Roman"/>
      <w:sz w:val="22"/>
      <w:szCs w:val="22"/>
    </w:rPr>
  </w:style>
  <w:style w:type="character" w:customStyle="1" w:styleId="Bullets">
    <w:name w:val="Bullets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ListLabel1">
    <w:name w:val="ListLabel 1"/>
    <w:qFormat/>
    <w:rPr>
      <w:rFonts w:cs="Times New Roman"/>
      <w:sz w:val="24"/>
      <w:szCs w:val="24"/>
      <w:lang w:eastAsia="zh-CN" w:bidi="ar-SA"/>
    </w:rPr>
  </w:style>
  <w:style w:type="character" w:customStyle="1" w:styleId="ListLabel2">
    <w:name w:val="ListLabel 2"/>
    <w:qFormat/>
    <w:rPr>
      <w:rFonts w:cs="Times New Roman"/>
      <w:sz w:val="24"/>
      <w:szCs w:val="24"/>
      <w:lang w:eastAsia="zh-CN" w:bidi="ar-SA"/>
    </w:rPr>
  </w:style>
  <w:style w:type="paragraph" w:customStyle="1" w:styleId="Heading">
    <w:name w:val="Heading"/>
    <w:basedOn w:val="Normal"/>
    <w:next w:val="Teloteksta"/>
    <w:qFormat/>
    <w:pPr>
      <w:keepNext/>
      <w:spacing w:before="240" w:after="120"/>
    </w:pPr>
    <w:rPr>
      <w:rFonts w:eastAsia="WenQuanYi Micro Hei" w:cs="Lohit Hindi;Times New Roman"/>
      <w:sz w:val="28"/>
      <w:szCs w:val="28"/>
    </w:rPr>
  </w:style>
  <w:style w:type="paragraph" w:styleId="Teloteksta">
    <w:name w:val="Body Text"/>
    <w:basedOn w:val="Normal"/>
    <w:pPr>
      <w:spacing w:after="120"/>
    </w:pPr>
  </w:style>
  <w:style w:type="paragraph" w:styleId="Lista">
    <w:name w:val="List"/>
    <w:basedOn w:val="Teloteksta"/>
    <w:rPr>
      <w:rFonts w:cs="Lohit Hindi;Times New Roman"/>
    </w:rPr>
  </w:style>
  <w:style w:type="paragraph" w:styleId="Natpis">
    <w:name w:val="caption"/>
    <w:qFormat/>
    <w:pPr>
      <w:widowControl w:val="0"/>
      <w:suppressLineNumbers/>
      <w:spacing w:before="120" w:after="120"/>
    </w:pPr>
    <w:rPr>
      <w:rFonts w:cs="Lohit Hindi;Times New Roman"/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Hindi;Times New Roman"/>
    </w:rPr>
  </w:style>
  <w:style w:type="paragraph" w:customStyle="1" w:styleId="Standard">
    <w:name w:val="Standard"/>
    <w:qFormat/>
    <w:pPr>
      <w:suppressAutoHyphens/>
      <w:overflowPunct w:val="0"/>
      <w:spacing w:after="200" w:line="276" w:lineRule="auto"/>
      <w:textAlignment w:val="baseline"/>
    </w:pPr>
    <w:rPr>
      <w:rFonts w:ascii="Calibri" w:eastAsia="Calibri" w:hAnsi="Calibri" w:cs="Times New Roman"/>
      <w:kern w:val="2"/>
      <w:sz w:val="22"/>
      <w:szCs w:val="22"/>
      <w:lang w:bidi="ar-SA"/>
    </w:rPr>
  </w:style>
  <w:style w:type="paragraph" w:customStyle="1" w:styleId="naslov1">
    <w:name w:val="naslov1"/>
    <w:basedOn w:val="Standard"/>
    <w:qFormat/>
    <w:pPr>
      <w:spacing w:before="280" w:after="280" w:line="240" w:lineRule="auto"/>
      <w:jc w:val="center"/>
    </w:pPr>
    <w:rPr>
      <w:rFonts w:ascii="Arial" w:eastAsia="Times New Roman" w:hAnsi="Arial" w:cs="Arial"/>
      <w:b/>
      <w:bCs/>
      <w:szCs w:val="24"/>
    </w:rPr>
  </w:style>
  <w:style w:type="paragraph" w:customStyle="1" w:styleId="normaluvuceni3">
    <w:name w:val="normal_uvuceni3"/>
    <w:basedOn w:val="Standard"/>
    <w:qFormat/>
    <w:pPr>
      <w:spacing w:before="280" w:after="280" w:line="240" w:lineRule="auto"/>
      <w:ind w:left="992"/>
    </w:pPr>
    <w:rPr>
      <w:rFonts w:ascii="Arial" w:eastAsia="Times New Roman" w:hAnsi="Arial" w:cs="Arial"/>
    </w:rPr>
  </w:style>
  <w:style w:type="paragraph" w:customStyle="1" w:styleId="normalbold">
    <w:name w:val="normalbold"/>
    <w:basedOn w:val="Standard"/>
    <w:qFormat/>
    <w:pPr>
      <w:spacing w:before="280" w:after="280" w:line="240" w:lineRule="auto"/>
    </w:pPr>
    <w:rPr>
      <w:rFonts w:ascii="Arial" w:eastAsia="Times New Roman" w:hAnsi="Arial" w:cs="Arial"/>
      <w:b/>
      <w:bCs/>
    </w:rPr>
  </w:style>
  <w:style w:type="paragraph" w:customStyle="1" w:styleId="normalcentar">
    <w:name w:val="normalcentar"/>
    <w:basedOn w:val="Standard"/>
    <w:qFormat/>
    <w:pPr>
      <w:spacing w:before="280" w:after="280" w:line="240" w:lineRule="auto"/>
      <w:jc w:val="center"/>
    </w:pPr>
    <w:rPr>
      <w:rFonts w:ascii="Arial" w:eastAsia="Times New Roman" w:hAnsi="Arial" w:cs="Arial"/>
    </w:rPr>
  </w:style>
  <w:style w:type="paragraph" w:customStyle="1" w:styleId="normalitalic">
    <w:name w:val="normalitalic"/>
    <w:basedOn w:val="Standard"/>
    <w:qFormat/>
    <w:pPr>
      <w:spacing w:before="280" w:after="280" w:line="240" w:lineRule="auto"/>
    </w:pPr>
    <w:rPr>
      <w:rFonts w:ascii="Arial" w:eastAsia="Times New Roman" w:hAnsi="Arial" w:cs="Arial"/>
      <w:i/>
      <w:iCs/>
    </w:rPr>
  </w:style>
  <w:style w:type="paragraph" w:styleId="Tekstubaloniu">
    <w:name w:val="Balloon Text"/>
    <w:basedOn w:val="Standard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Zaglavljestranice">
    <w:name w:val="header"/>
    <w:basedOn w:val="Standard"/>
    <w:pPr>
      <w:suppressLineNumbers/>
    </w:pPr>
  </w:style>
  <w:style w:type="paragraph" w:styleId="Podnojestranice">
    <w:name w:val="footer"/>
    <w:basedOn w:val="Standard"/>
    <w:pPr>
      <w:suppressLineNumbers/>
    </w:pPr>
  </w:style>
  <w:style w:type="paragraph" w:customStyle="1" w:styleId="WW-Default">
    <w:name w:val="WW-Default"/>
    <w:qFormat/>
    <w:pPr>
      <w:suppressAutoHyphens/>
      <w:overflowPunct w:val="0"/>
      <w:textAlignment w:val="baseline"/>
    </w:pPr>
    <w:rPr>
      <w:rFonts w:ascii="Arial" w:eastAsia="Times New Roman" w:hAnsi="Arial" w:cs="Arial"/>
      <w:color w:val="000000"/>
      <w:kern w:val="2"/>
      <w:sz w:val="24"/>
      <w:lang w:bidi="ar-SA"/>
    </w:rPr>
  </w:style>
  <w:style w:type="paragraph" w:customStyle="1" w:styleId="LO-normal">
    <w:name w:val="LO-normal"/>
    <w:basedOn w:val="Normal"/>
    <w:qFormat/>
    <w:rPr>
      <w:lang w:val="sr-Latn-CS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table" w:styleId="Koordinatnamreatabele">
    <w:name w:val="Table Grid"/>
    <w:basedOn w:val="Normalnatabela"/>
    <w:uiPriority w:val="39"/>
    <w:rsid w:val="000C7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Obaveštenje o dodeli ugovora (50-23)</dc:title>
  <dc:subject/>
  <dc:creator>Vladimir Racković</dc:creator>
  <dc:description/>
  <cp:lastModifiedBy>Vladimir Racković</cp:lastModifiedBy>
  <cp:revision>8</cp:revision>
  <cp:lastPrinted>2020-02-27T11:30:00Z</cp:lastPrinted>
  <dcterms:created xsi:type="dcterms:W3CDTF">2020-07-30T21:37:00Z</dcterms:created>
  <dcterms:modified xsi:type="dcterms:W3CDTF">2023-12-13T12:07:00Z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